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BE1" w14:textId="77777777" w:rsidR="005376A5" w:rsidRPr="00693ECD" w:rsidRDefault="005376A5" w:rsidP="005376A5">
      <w:pPr>
        <w:rPr>
          <w:rFonts w:ascii="Arial" w:hAnsi="Arial" w:cs="Arial"/>
          <w:sz w:val="20"/>
          <w:szCs w:val="20"/>
        </w:rPr>
      </w:pPr>
    </w:p>
    <w:p w14:paraId="7C958689" w14:textId="77777777"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0F5720C5" w14:textId="77777777"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14:paraId="1C90E7BB" w14:textId="77777777"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E16B351" w14:textId="77777777"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14:paraId="47EA2815" w14:textId="46C05C3F" w:rsidR="005376A5" w:rsidRPr="00693ECD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</w:t>
      </w:r>
      <w:r w:rsidR="007506D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PRESENCIAL 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Nº 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02/2022</w:t>
      </w:r>
    </w:p>
    <w:p w14:paraId="7D1078A1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F0B1DE" w14:textId="66F8C485" w:rsidR="005376A5" w:rsidRPr="00065540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pela Prefeita Municipal a Sra. FERNANDA DE SOUZA CÓRDOVA,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>
        <w:rPr>
          <w:rFonts w:ascii="Arial" w:hAnsi="Arial" w:cs="Arial"/>
          <w:color w:val="000000"/>
          <w:sz w:val="20"/>
          <w:szCs w:val="20"/>
        </w:rPr>
        <w:t>PREGÃO</w:t>
      </w:r>
      <w:r w:rsidR="007506DB">
        <w:rPr>
          <w:rFonts w:ascii="Arial" w:hAnsi="Arial" w:cs="Arial"/>
          <w:color w:val="000000"/>
          <w:sz w:val="20"/>
          <w:szCs w:val="20"/>
        </w:rPr>
        <w:t xml:space="preserve"> PRESENCIAL</w:t>
      </w:r>
      <w:r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AQUISIÇÃO DE CAIXAS DE BOMBOM, PARA USO DAS SECRETARIAS MUNICIPAIS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Rua Roberto </w:t>
      </w:r>
      <w:proofErr w:type="spellStart"/>
      <w:r w:rsidR="007506DB" w:rsidRPr="007506DB">
        <w:rPr>
          <w:rFonts w:ascii="Arial" w:hAnsi="Arial" w:cs="Arial"/>
          <w:color w:val="000000"/>
          <w:sz w:val="20"/>
          <w:szCs w:val="20"/>
        </w:rPr>
        <w:t>Hemkemaier</w:t>
      </w:r>
      <w:proofErr w:type="spellEnd"/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n°. 200, centro. 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 Credenciamento será feito a partir das 13h30min do dia </w:t>
      </w:r>
      <w:r w:rsid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06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.0</w:t>
      </w:r>
      <w:r w:rsid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.202</w:t>
      </w:r>
      <w:r w:rsid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Abertura da sessão será às 13h50min do mesmo dia.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7506DB" w:rsidRPr="007506DB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junto ao sítio </w:t>
      </w:r>
      <w:hyperlink r:id="rId4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desde que enviados a este e-mail no prazo de até 05 (cinco) dias úteis da data designada para a abertura da sessão, sendo de responsabilidade dos interessados a consulta ao sítio </w:t>
      </w:r>
      <w:hyperlink r:id="rId6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 para obter informações sobre esta licitação antes da participação nas sessões.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2D5E65" w:rsidRPr="002D5E65">
        <w:rPr>
          <w:rFonts w:ascii="Arial" w:hAnsi="Arial" w:cs="Arial"/>
          <w:color w:val="000000"/>
          <w:sz w:val="20"/>
          <w:szCs w:val="20"/>
        </w:rPr>
        <w:t>21/03/2022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14:paraId="5BE49BBD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3798DE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D5E65"/>
    <w:rsid w:val="002E6205"/>
    <w:rsid w:val="0035322B"/>
    <w:rsid w:val="004E5201"/>
    <w:rsid w:val="005376A5"/>
    <w:rsid w:val="007506DB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9AA"/>
  <w15:docId w15:val="{1C2AF7C0-38E7-4C94-9364-A356C6E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1841</Characters>
  <Application>Microsoft Office Word</Application>
  <DocSecurity>0</DocSecurity>
  <Lines>15</Lines>
  <Paragraphs>4</Paragraphs>
  <ScaleCrop>false</ScaleCrop>
  <Company>....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Schappo</dc:creator>
  <cp:lastModifiedBy>Mônica Schappo</cp:lastModifiedBy>
  <cp:revision>2</cp:revision>
  <dcterms:created xsi:type="dcterms:W3CDTF">2022-03-24T08:48:00Z</dcterms:created>
  <dcterms:modified xsi:type="dcterms:W3CDTF">2022-03-24T08:48:00Z</dcterms:modified>
</cp:coreProperties>
</file>