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AE1748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AC174B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6414C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AE1748" w:rsidRP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REGISTRO DE PREÇO PARA EVENTUAL AQUISIÇÃO DE </w:t>
      </w:r>
      <w:r w:rsidR="00AC174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MATERIAIS ESPORTIVOS PARA USO DA SECRETARIA DE EDUCAÇÃO</w:t>
      </w:r>
      <w:r w:rsidR="00AE1748" w:rsidRP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6414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bookmarkStart w:id="0" w:name="_GoBack"/>
      <w:bookmarkEnd w:id="0"/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/05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6414C2">
        <w:rPr>
          <w:rFonts w:ascii="Arial" w:hAnsi="Arial" w:cs="Arial"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6414C2">
          <w:rPr>
            <w:rStyle w:val="Hyperlink"/>
            <w:rFonts w:ascii="Arial" w:hAnsi="Arial" w:cs="Arial"/>
            <w:bCs/>
            <w:iCs/>
            <w:sz w:val="20"/>
            <w:szCs w:val="20"/>
          </w:rPr>
          <w:t>www.bnc.org.br</w:t>
        </w:r>
      </w:hyperlink>
      <w:r w:rsidRPr="006414C2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6414C2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AE1748" w:rsidRPr="006414C2">
        <w:rPr>
          <w:rFonts w:ascii="Arial" w:hAnsi="Arial" w:cs="Arial"/>
          <w:color w:val="000000"/>
          <w:sz w:val="20"/>
          <w:szCs w:val="20"/>
        </w:rPr>
        <w:t>. Palmeira, 2</w:t>
      </w:r>
      <w:r w:rsidR="006414C2" w:rsidRPr="006414C2">
        <w:rPr>
          <w:rFonts w:ascii="Arial" w:hAnsi="Arial" w:cs="Arial"/>
          <w:color w:val="000000"/>
          <w:sz w:val="20"/>
          <w:szCs w:val="20"/>
        </w:rPr>
        <w:t>7</w:t>
      </w:r>
      <w:r w:rsidRPr="006414C2">
        <w:rPr>
          <w:rFonts w:ascii="Arial" w:hAnsi="Arial" w:cs="Arial"/>
          <w:color w:val="000000"/>
          <w:sz w:val="20"/>
          <w:szCs w:val="20"/>
        </w:rPr>
        <w:t xml:space="preserve">/04/2022. </w:t>
      </w:r>
      <w:r w:rsidRPr="006414C2">
        <w:rPr>
          <w:rFonts w:ascii="Arial" w:hAnsi="Arial" w:cs="Arial"/>
          <w:bCs/>
          <w:color w:val="000000"/>
          <w:sz w:val="20"/>
          <w:szCs w:val="20"/>
          <w:lang w:val="pt-PT"/>
        </w:rPr>
        <w:t>Fernanda Isadora Souza Costa Pessoa</w:t>
      </w:r>
      <w:r w:rsidRPr="006414C2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6414C2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37012"/>
    <w:rsid w:val="002647C3"/>
    <w:rsid w:val="002D5E65"/>
    <w:rsid w:val="002E6205"/>
    <w:rsid w:val="0035322B"/>
    <w:rsid w:val="004E0965"/>
    <w:rsid w:val="004E5201"/>
    <w:rsid w:val="005376A5"/>
    <w:rsid w:val="006414C2"/>
    <w:rsid w:val="007D138B"/>
    <w:rsid w:val="00844D1E"/>
    <w:rsid w:val="008C0D4F"/>
    <w:rsid w:val="008F3A84"/>
    <w:rsid w:val="009C1DF5"/>
    <w:rsid w:val="00A33F38"/>
    <w:rsid w:val="00AA69C6"/>
    <w:rsid w:val="00AC174B"/>
    <w:rsid w:val="00AC5020"/>
    <w:rsid w:val="00AE1748"/>
    <w:rsid w:val="00BA411A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BB7"/>
  <w15:docId w15:val="{5D4BE828-8529-4BCC-8810-F1E8DFB6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Company>....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2022-04-25T21:12:00Z</cp:lastPrinted>
  <dcterms:created xsi:type="dcterms:W3CDTF">2022-04-25T21:11:00Z</dcterms:created>
  <dcterms:modified xsi:type="dcterms:W3CDTF">2022-04-27T16:03:00Z</dcterms:modified>
</cp:coreProperties>
</file>