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8F8E" w14:textId="77777777" w:rsidR="00876C25" w:rsidRPr="00581225" w:rsidRDefault="00876C25" w:rsidP="00876C25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581225"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10E4EF6A" w14:textId="77777777" w:rsidR="00876C25" w:rsidRPr="00581225" w:rsidRDefault="00876C25" w:rsidP="00876C25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 w:rsidRPr="00581225"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 w:rsidRPr="00581225"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39C16B28" w14:textId="77777777" w:rsidR="00876C25" w:rsidRPr="00581225" w:rsidRDefault="00876C25" w:rsidP="00876C25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4C38B978" w14:textId="77777777" w:rsidR="00876C25" w:rsidRPr="00581225" w:rsidRDefault="00876C25" w:rsidP="00876C25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 w:rsidRPr="00581225"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37300590" w14:textId="77777777" w:rsidR="00876C25" w:rsidRPr="00581225" w:rsidRDefault="00876C25" w:rsidP="00876C25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11</w:t>
      </w:r>
      <w:r w:rsidRPr="00581225">
        <w:rPr>
          <w:rFonts w:cstheme="minorHAnsi"/>
          <w:color w:val="000000"/>
          <w:sz w:val="18"/>
          <w:szCs w:val="18"/>
          <w:u w:val="single"/>
        </w:rPr>
        <w:t>/2022</w:t>
      </w:r>
    </w:p>
    <w:p w14:paraId="48523E67" w14:textId="287C44D2" w:rsidR="00876C25" w:rsidRPr="00581225" w:rsidRDefault="00876C25" w:rsidP="00876C25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 w:rsidRPr="00581225">
        <w:rPr>
          <w:rFonts w:cstheme="minorHAnsi"/>
          <w:sz w:val="18"/>
          <w:szCs w:val="18"/>
        </w:rPr>
        <w:t>O município de PALMEIRA, pessoa jurídica de direito público interno, inscrita no CPNJ sob n°. 01.610.566/0001-06, com sede a Rua Roberto Hemkemaier, n°. 200, centro, em Palmeira/SC, representada por sua Prefeita Municipal Sra. FERNANDA DE SOUZA CÓRDOVA,</w:t>
      </w:r>
      <w:r w:rsidRPr="00581225"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 w:rsidRPr="00581225">
        <w:rPr>
          <w:rFonts w:cstheme="minorHAnsi"/>
          <w:color w:val="000000"/>
          <w:sz w:val="18"/>
          <w:szCs w:val="18"/>
          <w:u w:val="single"/>
        </w:rPr>
        <w:t>objeto</w:t>
      </w:r>
      <w:r w:rsidRPr="00581225">
        <w:rPr>
          <w:rFonts w:cstheme="minorHAnsi"/>
          <w:color w:val="000000"/>
          <w:sz w:val="18"/>
          <w:szCs w:val="18"/>
        </w:rPr>
        <w:t xml:space="preserve"> a </w:t>
      </w:r>
      <w:r w:rsidRPr="00876C25">
        <w:rPr>
          <w:rFonts w:cstheme="minorHAnsi"/>
          <w:color w:val="000000"/>
          <w:sz w:val="18"/>
          <w:szCs w:val="18"/>
          <w:shd w:val="clear" w:color="auto" w:fill="FFFFFF"/>
        </w:rPr>
        <w:t>REGISTRO DE PREÇO PARA EVENTUAL CONTRATAÇÃO DE EMPRESA ESPECIALIZADA PARA REGULARIZAÇÃO VIA REURB, DOS IMÓVEIS LOCALIZADOS NO MUNICIPIO DE PALMEIRA/SC</w:t>
      </w:r>
      <w:r w:rsidRPr="00581225"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 w:rsidRPr="00581225">
        <w:rPr>
          <w:rFonts w:cstheme="minorHAnsi"/>
          <w:sz w:val="18"/>
          <w:szCs w:val="18"/>
        </w:rPr>
        <w:t xml:space="preserve"> </w:t>
      </w:r>
      <w:r w:rsidRPr="00581225"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 w:rsidRPr="00581225">
        <w:rPr>
          <w:rFonts w:cstheme="minorHAnsi"/>
          <w:sz w:val="18"/>
          <w:szCs w:val="18"/>
          <w:lang w:eastAsia="zh-CN"/>
        </w:rPr>
        <w:t xml:space="preserve">das </w:t>
      </w:r>
      <w:r w:rsidRPr="00581225">
        <w:rPr>
          <w:rFonts w:cstheme="minorHAnsi"/>
          <w:sz w:val="18"/>
          <w:szCs w:val="18"/>
          <w:u w:val="single"/>
          <w:lang w:eastAsia="zh-CN"/>
        </w:rPr>
        <w:t>13h30min</w:t>
      </w:r>
      <w:r w:rsidRPr="00581225"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041BFC">
        <w:rPr>
          <w:rFonts w:cstheme="minorHAnsi"/>
          <w:sz w:val="18"/>
          <w:szCs w:val="18"/>
          <w:u w:val="single"/>
          <w:lang w:eastAsia="zh-CN"/>
        </w:rPr>
        <w:t>19</w:t>
      </w:r>
      <w:r w:rsidRPr="00581225">
        <w:rPr>
          <w:rFonts w:cstheme="minorHAnsi"/>
          <w:sz w:val="18"/>
          <w:szCs w:val="18"/>
          <w:u w:val="single"/>
          <w:lang w:eastAsia="zh-CN"/>
        </w:rPr>
        <w:t>.</w:t>
      </w:r>
      <w:r>
        <w:rPr>
          <w:rFonts w:cstheme="minorHAnsi"/>
          <w:sz w:val="18"/>
          <w:szCs w:val="18"/>
          <w:u w:val="single"/>
          <w:lang w:eastAsia="zh-CN"/>
        </w:rPr>
        <w:t>10</w:t>
      </w:r>
      <w:r w:rsidRPr="00581225">
        <w:rPr>
          <w:rFonts w:cstheme="minorHAnsi"/>
          <w:sz w:val="18"/>
          <w:szCs w:val="18"/>
          <w:u w:val="single"/>
          <w:lang w:eastAsia="zh-CN"/>
        </w:rPr>
        <w:t>.2022</w:t>
      </w:r>
      <w:r w:rsidRPr="00581225">
        <w:rPr>
          <w:rFonts w:cstheme="minorHAnsi"/>
          <w:sz w:val="18"/>
          <w:szCs w:val="18"/>
          <w:lang w:eastAsia="zh-CN"/>
        </w:rPr>
        <w:t>. Abertura da sessão será às 13h40min do mesmo dia</w:t>
      </w:r>
      <w:r w:rsidRPr="00581225">
        <w:rPr>
          <w:rFonts w:cstheme="minorHAnsi"/>
          <w:color w:val="000000"/>
          <w:sz w:val="18"/>
          <w:szCs w:val="18"/>
          <w:lang w:eastAsia="zh-CN"/>
        </w:rPr>
        <w:t>.</w:t>
      </w:r>
      <w:r w:rsidRPr="00581225">
        <w:rPr>
          <w:rFonts w:cstheme="minorHAnsi"/>
          <w:color w:val="000000"/>
          <w:sz w:val="18"/>
          <w:szCs w:val="18"/>
        </w:rPr>
        <w:t xml:space="preserve"> A presente licitação será do tipo </w:t>
      </w:r>
      <w:r w:rsidRPr="00581225">
        <w:rPr>
          <w:rFonts w:cstheme="minorHAnsi"/>
          <w:color w:val="000000"/>
          <w:sz w:val="18"/>
          <w:szCs w:val="18"/>
          <w:u w:val="single"/>
        </w:rPr>
        <w:t>MENOR PREÇO GLOBAL</w:t>
      </w:r>
      <w:r w:rsidRPr="00581225"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581225">
        <w:rPr>
          <w:rFonts w:cstheme="minorHAnsi"/>
          <w:sz w:val="18"/>
          <w:szCs w:val="18"/>
        </w:rPr>
        <w:t xml:space="preserve">junto ao sítio </w:t>
      </w:r>
      <w:hyperlink r:id="rId4" w:history="1">
        <w:r w:rsidRPr="00581225"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 w:rsidRPr="00581225">
        <w:rPr>
          <w:rFonts w:cstheme="minorHAnsi"/>
          <w:sz w:val="18"/>
          <w:szCs w:val="18"/>
        </w:rPr>
        <w:t xml:space="preserve">. </w:t>
      </w:r>
      <w:r w:rsidR="0092586B">
        <w:rPr>
          <w:rFonts w:cstheme="minorHAnsi"/>
          <w:color w:val="000000"/>
          <w:sz w:val="18"/>
          <w:szCs w:val="18"/>
        </w:rPr>
        <w:t xml:space="preserve">Palmeira, </w:t>
      </w:r>
      <w:r w:rsidR="00041BFC">
        <w:rPr>
          <w:rFonts w:cstheme="minorHAnsi"/>
          <w:color w:val="000000"/>
          <w:sz w:val="18"/>
          <w:szCs w:val="18"/>
        </w:rPr>
        <w:t>28</w:t>
      </w:r>
      <w:r w:rsidRPr="00581225">
        <w:rPr>
          <w:rFonts w:cstheme="minorHAnsi"/>
          <w:color w:val="000000"/>
          <w:sz w:val="18"/>
          <w:szCs w:val="18"/>
        </w:rPr>
        <w:t xml:space="preserve"> de setembro de 2022. </w:t>
      </w:r>
      <w:r w:rsidRPr="00581225">
        <w:rPr>
          <w:rFonts w:cstheme="minorHAnsi"/>
          <w:sz w:val="18"/>
          <w:szCs w:val="18"/>
          <w:lang w:val="pt-PT"/>
        </w:rPr>
        <w:t>Fernanda Isadora Souza Costa Pessoa</w:t>
      </w:r>
      <w:r w:rsidRPr="00581225">
        <w:rPr>
          <w:rFonts w:cstheme="minorHAnsi"/>
          <w:sz w:val="18"/>
          <w:szCs w:val="18"/>
        </w:rPr>
        <w:t xml:space="preserve"> – Presidente da Comissão.</w:t>
      </w:r>
    </w:p>
    <w:p w14:paraId="1630CE23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41BFC"/>
    <w:rsid w:val="000C434B"/>
    <w:rsid w:val="002647C3"/>
    <w:rsid w:val="002E6205"/>
    <w:rsid w:val="0035322B"/>
    <w:rsid w:val="004E5201"/>
    <w:rsid w:val="007D138B"/>
    <w:rsid w:val="00844D1E"/>
    <w:rsid w:val="00876C25"/>
    <w:rsid w:val="008C0D4F"/>
    <w:rsid w:val="0092586B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CD56"/>
  <w15:docId w15:val="{B52CB024-18CD-48FC-868E-6A6FA62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76C2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76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76C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juridico</cp:lastModifiedBy>
  <cp:revision>4</cp:revision>
  <dcterms:created xsi:type="dcterms:W3CDTF">2022-09-08T18:04:00Z</dcterms:created>
  <dcterms:modified xsi:type="dcterms:W3CDTF">2022-09-28T17:07:00Z</dcterms:modified>
</cp:coreProperties>
</file>